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36DFF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D36DFF">
      <w:pPr>
        <w:pStyle w:val="ConsPlusNormal"/>
        <w:jc w:val="both"/>
        <w:outlineLvl w:val="0"/>
      </w:pPr>
    </w:p>
    <w:p w:rsidR="00000000" w:rsidRDefault="00D36DFF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:rsidR="00000000" w:rsidRDefault="00D36DFF">
      <w:pPr>
        <w:pStyle w:val="ConsPlusNormal"/>
        <w:jc w:val="center"/>
        <w:rPr>
          <w:b/>
          <w:bCs/>
        </w:rPr>
      </w:pP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от 6 марта 2021 г. N 338</w:t>
      </w:r>
    </w:p>
    <w:p w:rsidR="00000000" w:rsidRDefault="00D36DFF">
      <w:pPr>
        <w:pStyle w:val="ConsPlusNormal"/>
        <w:jc w:val="center"/>
        <w:rPr>
          <w:b/>
          <w:bCs/>
        </w:rPr>
      </w:pP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О МЕЖВЕДОМСТВЕННОМ ИНФОРМАЦИОННОМ ВЗАИМОДЕЙСТВИИ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В РАМКАХ ОСУЩЕСТВЛЕНИЯ ГОСУДАРСТВЕННОГО КОНТРОЛЯ (НАДЗОРА),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МУНИЦИПАЛЬНОГО КОНТРОЛЯ</w:t>
      </w:r>
    </w:p>
    <w:p w:rsidR="00000000" w:rsidRDefault="00D36DF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D36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D36DFF" w:rsidRDefault="00D36DF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D36DFF" w:rsidRDefault="00D36DF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  <w:r w:rsidRPr="00D36DFF">
              <w:rPr>
                <w:color w:val="392C69"/>
              </w:rPr>
              <w:t>Список изменяющих документов</w:t>
            </w:r>
          </w:p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  <w:r w:rsidRPr="00D36DFF">
              <w:rPr>
                <w:color w:val="392C69"/>
              </w:rPr>
              <w:t xml:space="preserve">(в ред. Постановлений Правительства РФ от 06.03.2021 </w:t>
            </w:r>
            <w:hyperlink w:anchor="Par19" w:history="1">
              <w:r w:rsidRPr="00D36DFF">
                <w:rPr>
                  <w:color w:val="0000FF"/>
                </w:rPr>
                <w:t>N 338</w:t>
              </w:r>
            </w:hyperlink>
            <w:r w:rsidRPr="00D36DFF">
              <w:rPr>
                <w:color w:val="392C69"/>
              </w:rPr>
              <w:t>,</w:t>
            </w:r>
          </w:p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  <w:r w:rsidRPr="00D36DFF">
              <w:rPr>
                <w:color w:val="392C69"/>
              </w:rPr>
              <w:t xml:space="preserve">от 15.07.2021 </w:t>
            </w:r>
            <w:hyperlink r:id="rId5" w:history="1">
              <w:r w:rsidRPr="00D36DFF">
                <w:rPr>
                  <w:color w:val="0000FF"/>
                </w:rPr>
                <w:t>N 1203</w:t>
              </w:r>
            </w:hyperlink>
            <w:r w:rsidRPr="00D36DFF">
              <w:rPr>
                <w:color w:val="392C69"/>
              </w:rPr>
              <w:t xml:space="preserve">, от 30.04.2022 </w:t>
            </w:r>
            <w:hyperlink r:id="rId6" w:history="1">
              <w:r w:rsidRPr="00D36DFF">
                <w:rPr>
                  <w:color w:val="0000FF"/>
                </w:rPr>
                <w:t>N 786</w:t>
              </w:r>
            </w:hyperlink>
            <w:r w:rsidRPr="00D36DFF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4 статьи 17</w:t>
        </w:r>
      </w:hyperlink>
      <w:r>
        <w:t xml:space="preserve"> и </w:t>
      </w:r>
      <w:hyperlink r:id="rId8" w:history="1">
        <w:r>
          <w:rPr>
            <w:color w:val="0000FF"/>
          </w:rPr>
          <w:t>частью 2 статьи 20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</w:t>
      </w:r>
      <w:hyperlink r:id="rId9" w:history="1">
        <w:r>
          <w:rPr>
            <w:color w:val="0000FF"/>
          </w:rPr>
          <w:t>частью 8 статьи 7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</w:t>
      </w:r>
      <w:r>
        <w:t>о Российской Федерации постановляет: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1. Утвердить прилагаемые:</w:t>
      </w:r>
    </w:p>
    <w:p w:rsidR="00000000" w:rsidRDefault="00D36DFF">
      <w:pPr>
        <w:pStyle w:val="ConsPlusNormal"/>
        <w:spacing w:before="160"/>
        <w:ind w:firstLine="540"/>
        <w:jc w:val="both"/>
      </w:pPr>
      <w:hyperlink w:anchor="Par35" w:history="1">
        <w:r>
          <w:rPr>
            <w:color w:val="0000FF"/>
          </w:rPr>
          <w:t>Правила</w:t>
        </w:r>
      </w:hyperlink>
      <w: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</w:t>
      </w:r>
      <w:r>
        <w:t>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контроля;</w:t>
      </w:r>
    </w:p>
    <w:p w:rsidR="00000000" w:rsidRDefault="00D36DFF">
      <w:pPr>
        <w:pStyle w:val="ConsPlusNormal"/>
        <w:spacing w:before="160"/>
        <w:ind w:firstLine="540"/>
        <w:jc w:val="both"/>
      </w:pPr>
      <w:hyperlink w:anchor="Par79" w:history="1">
        <w:r>
          <w:rPr>
            <w:color w:val="0000FF"/>
          </w:rPr>
          <w:t>требования</w:t>
        </w:r>
      </w:hyperlink>
      <w:r>
        <w:t xml:space="preserve"> к информационному взаимодействию информационных систем, указанных в частях 1 и 2 статьи 17 Федерального закона "О государственном контроле (надзоре) и муниципальном контроле в Российской Федерации".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2. Установить, что реализация настоящего постановлени</w:t>
      </w:r>
      <w:r>
        <w:t>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</w:t>
      </w:r>
      <w:r>
        <w:t>авление в сфере установленных функций.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 xml:space="preserve">3. Признать утратившим силу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апреля 2016 г. N 323 "О направлении запроса и получении на бе</w:t>
      </w:r>
      <w:r>
        <w:t>звозмездной основе, в том числе в электронной форме, документов и (или) информации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</w:t>
      </w:r>
      <w:r>
        <w:t>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информационного взаимодействия" (Собрание законодательства</w:t>
      </w:r>
      <w:r>
        <w:t xml:space="preserve"> Российской Федерации, 2016, N 17, ст. 2418).</w:t>
      </w:r>
    </w:p>
    <w:p w:rsidR="00000000" w:rsidRDefault="00D36DFF">
      <w:pPr>
        <w:pStyle w:val="ConsPlusNormal"/>
        <w:spacing w:before="160"/>
        <w:ind w:firstLine="540"/>
        <w:jc w:val="both"/>
      </w:pPr>
      <w:bookmarkStart w:id="1" w:name="Par19"/>
      <w:bookmarkEnd w:id="1"/>
      <w:r>
        <w:t xml:space="preserve">4. </w:t>
      </w:r>
      <w:hyperlink w:anchor="Par51" w:history="1">
        <w:r>
          <w:rPr>
            <w:color w:val="0000FF"/>
          </w:rPr>
          <w:t>Абзац третий пункта 3</w:t>
        </w:r>
      </w:hyperlink>
      <w:r>
        <w:t xml:space="preserve"> Правил, утвержденных настоящим постановлением, действует до 1 июля 2023 г.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5. Настоящее постановление вступает в силу с 1 июля 2021 г.</w:t>
      </w: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jc w:val="right"/>
      </w:pPr>
      <w:r>
        <w:t>Председатель Пра</w:t>
      </w:r>
      <w:r>
        <w:t>вительства</w:t>
      </w:r>
    </w:p>
    <w:p w:rsidR="00000000" w:rsidRDefault="00D36DFF">
      <w:pPr>
        <w:pStyle w:val="ConsPlusNormal"/>
        <w:jc w:val="right"/>
      </w:pPr>
      <w:r>
        <w:t>Российской Федерации</w:t>
      </w:r>
    </w:p>
    <w:p w:rsidR="00000000" w:rsidRDefault="00D36DFF">
      <w:pPr>
        <w:pStyle w:val="ConsPlusNormal"/>
        <w:jc w:val="right"/>
      </w:pPr>
      <w:r>
        <w:t>М.МИШУСТИН</w:t>
      </w: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jc w:val="right"/>
        <w:outlineLvl w:val="0"/>
      </w:pPr>
      <w:r>
        <w:t>Утверждены</w:t>
      </w:r>
    </w:p>
    <w:p w:rsidR="00000000" w:rsidRDefault="00D36DFF">
      <w:pPr>
        <w:pStyle w:val="ConsPlusNormal"/>
        <w:jc w:val="right"/>
      </w:pPr>
      <w:r>
        <w:t>постановлением Правительства</w:t>
      </w:r>
    </w:p>
    <w:p w:rsidR="00000000" w:rsidRDefault="00D36DFF">
      <w:pPr>
        <w:pStyle w:val="ConsPlusNormal"/>
        <w:jc w:val="right"/>
      </w:pPr>
      <w:r>
        <w:t>Российской Федерации</w:t>
      </w:r>
    </w:p>
    <w:p w:rsidR="00000000" w:rsidRDefault="00D36DFF">
      <w:pPr>
        <w:pStyle w:val="ConsPlusNormal"/>
        <w:jc w:val="right"/>
      </w:pPr>
      <w:r>
        <w:t>от 6 марта 2021 г. N 338</w:t>
      </w: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jc w:val="center"/>
        <w:rPr>
          <w:b/>
          <w:bCs/>
        </w:rPr>
      </w:pPr>
      <w:bookmarkStart w:id="2" w:name="Par35"/>
      <w:bookmarkEnd w:id="2"/>
      <w:r>
        <w:rPr>
          <w:b/>
          <w:bCs/>
        </w:rPr>
        <w:t>ПРАВИЛА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В РАМКАХ МЕЖВЕДОМСТВЕННОГО ИНФОРМАЦИОННОГО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ВЗАИМОДЕЙСТВИЯ ДОКУМЕНТОВ И (ИЛИ) СВЕДЕНИЙ, ПОЛУЧАЕМЫХ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КОНТРОЛЬНЫМИ (НАДЗОРНЫМИ) ОРГАНАМИ ОТ ИНЫХ ОРГАНОВ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ЛИБО ПОДВЕДОМСТВЕННЫХ УКАЗАННЫМ ОРГАНАМ ОРГАНИЗАЦИЙ,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В РАСПОРЯЖЕНИИ КОТОРЫХ НАХОДЯТСЯ ЭТИ ДОКУМЕНТЫ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И (ИЛИ) СВЕДЕНИЯ, ПРИ ОРГАНИЗАЦИИ И ОСУЩЕСТВЛЕНИИ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ВИДОВ ГОСУДАРСТВЕННОГО КОНТРОЛЯ (НАДЗОРА),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ВИДОВ МУНИЦИПАЛЬНОГО КОНТРОЛЯ</w:t>
      </w:r>
    </w:p>
    <w:p w:rsidR="00000000" w:rsidRDefault="00D36DF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D36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D36DFF" w:rsidRDefault="00D36DF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D36DFF" w:rsidRDefault="00D36DF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  <w:r w:rsidRPr="00D36DFF">
              <w:rPr>
                <w:color w:val="392C69"/>
              </w:rPr>
              <w:t>Список изменяющих документов</w:t>
            </w:r>
          </w:p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  <w:r w:rsidRPr="00D36DFF">
              <w:rPr>
                <w:color w:val="392C69"/>
              </w:rPr>
              <w:t xml:space="preserve">(в ред. </w:t>
            </w:r>
            <w:hyperlink w:anchor="Par19" w:history="1">
              <w:r w:rsidRPr="00D36DFF">
                <w:rPr>
                  <w:color w:val="0000FF"/>
                </w:rPr>
                <w:t>Постановления</w:t>
              </w:r>
            </w:hyperlink>
            <w:r w:rsidRPr="00D36DFF">
              <w:rPr>
                <w:color w:val="392C69"/>
              </w:rPr>
              <w:t xml:space="preserve"> Правительства РФ от 06.03.2021 N 338)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  <w:r>
        <w:t>1. Настоящие Правила определяют порядок и сроки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</w:t>
      </w:r>
      <w:r>
        <w:t>низаций, в распоряжении которых находятся эти документы и (или) сведения (далее - органы и организации), при организации и осуществлении видов государственного контроля (надзора), видов муниципального контроля (далее - документы и (или) сведения).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2. Докум</w:t>
      </w:r>
      <w:r>
        <w:t xml:space="preserve">енты и (или) сведения предоставляются в соответствии с настоящими Правилами согласно </w:t>
      </w:r>
      <w:hyperlink r:id="rId11" w:history="1">
        <w:r>
          <w:rPr>
            <w:color w:val="0000FF"/>
          </w:rPr>
          <w:t>перечню</w:t>
        </w:r>
      </w:hyperlink>
      <w:r>
        <w:t xml:space="preserve"> документов и (или) информации, запрашиваемых и получаемых в рамках межведомстве</w:t>
      </w:r>
      <w:r>
        <w:t>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</w:t>
      </w:r>
      <w:r>
        <w:t xml:space="preserve"> органам или органам местного самоуправления организаций, в распоряжении которых находятся эти документы и (или) информация, утвержденному распоряжением Правительства Российской Федерации от 19 апреля 2016 г. N 724-р.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3. Межведомственное информационное вза</w:t>
      </w:r>
      <w:r>
        <w:t>имодействие, предусмотренное настоящими Правилами, осуществляется в электронной форме посредством единой системы межведомственного электронного взаимодействия (далее - единая система) либо посредством интеграции информационных систем государственного контр</w:t>
      </w:r>
      <w:r>
        <w:t>оля (надзора), муниципального контроля.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000000" w:rsidRDefault="00D36DFF">
      <w:pPr>
        <w:pStyle w:val="ConsPlusNormal"/>
        <w:spacing w:before="160"/>
        <w:ind w:firstLine="540"/>
        <w:jc w:val="both"/>
      </w:pPr>
      <w:bookmarkStart w:id="3" w:name="Par51"/>
      <w:bookmarkEnd w:id="3"/>
      <w:r>
        <w:t xml:space="preserve">абзац утратил силу с 1 июля 2023 года. - </w:t>
      </w:r>
      <w:hyperlink w:anchor="Par19" w:history="1">
        <w:r>
          <w:rPr>
            <w:color w:val="0000FF"/>
          </w:rPr>
          <w:t>Пункт 4</w:t>
        </w:r>
      </w:hyperlink>
      <w:r>
        <w:t xml:space="preserve"> данного Постановления;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при необходимости представл</w:t>
      </w:r>
      <w:r>
        <w:t>ения оригиналов документов на бумажном носителе.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4. Получение документов и (или) сведений, необходимых для осуществления государственного контроля (надзора), муниципального контроля, производится: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а) посредством межведомственного информационного взаимодейс</w:t>
      </w:r>
      <w:r>
        <w:t>твия в электронной форме в автоматическом или автоматизированном режимах, если получаемые документы и (или) сведения применяются в рамках вида государственного контроля (надзора), вида муниципального контроля в целях отнесения объектов государственного кон</w:t>
      </w:r>
      <w:r>
        <w:t>троля (надзора), муниципального контроля (далее - объект контроля) к категориям риска либо в целях использования индикаторов риска причинения вреда охраняемым законом ценностям, а также в случаях, если это предусмотрено соглашениями, заключенными в соответ</w:t>
      </w:r>
      <w:r>
        <w:t xml:space="preserve">ствии с </w:t>
      </w:r>
      <w:hyperlink r:id="rId12" w:history="1">
        <w:r>
          <w:rPr>
            <w:color w:val="0000FF"/>
          </w:rPr>
          <w:t>частью 5 статьи 20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б) посредством направления контрольны</w:t>
      </w:r>
      <w:r>
        <w:t>м (надзорным) органом в органы и организации запросов на получение документов и (или) сведений (далее - запрос).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5. Запрос должен содержать следующие сведения:</w:t>
      </w:r>
    </w:p>
    <w:p w:rsidR="00000000" w:rsidRDefault="00D36DFF">
      <w:pPr>
        <w:pStyle w:val="ConsPlusNormal"/>
        <w:spacing w:before="160"/>
        <w:ind w:firstLine="540"/>
        <w:jc w:val="both"/>
      </w:pPr>
      <w:bookmarkStart w:id="4" w:name="Par57"/>
      <w:bookmarkEnd w:id="4"/>
      <w:r>
        <w:t>а) наименование контрольного (надзорного) органа, направляющего запрос;</w:t>
      </w:r>
    </w:p>
    <w:p w:rsidR="00000000" w:rsidRDefault="00D36DFF">
      <w:pPr>
        <w:pStyle w:val="ConsPlusNormal"/>
        <w:spacing w:before="160"/>
        <w:ind w:firstLine="540"/>
        <w:jc w:val="both"/>
      </w:pPr>
      <w:bookmarkStart w:id="5" w:name="Par58"/>
      <w:bookmarkEnd w:id="5"/>
      <w:r>
        <w:t>б) наименование органа или организации, в адрес которых направляется запрос;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в) наименование вида государственного контроля (надзора), вида муниципального контроля в Едином реестре видов федерального государственного контроля (надзора), регионального госуд</w:t>
      </w:r>
      <w:r>
        <w:t>арственного контроля (надзора), муниципального контроля, для осуществления которого необходимо предоставление документа и (или) сведений;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г) обоснование необходимости получения документов и (или) сведений (оценка наличия оснований для проведения контрольно</w:t>
      </w:r>
      <w:r>
        <w:t>го (надзорного) мероприятия) либо дата и номер решения уполномоченного должностного лица контрольного (надзорного) органа о проведении контрольного (надзорного) мероприятия;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д) сведения, позволяющие идентифицировать контролируемое лицо и (или) объект контр</w:t>
      </w:r>
      <w:r>
        <w:t>оля;</w:t>
      </w:r>
    </w:p>
    <w:p w:rsidR="00000000" w:rsidRDefault="00D36DFF">
      <w:pPr>
        <w:pStyle w:val="ConsPlusNormal"/>
        <w:spacing w:before="160"/>
        <w:ind w:firstLine="540"/>
        <w:jc w:val="both"/>
      </w:pPr>
      <w:bookmarkStart w:id="6" w:name="Par62"/>
      <w:bookmarkEnd w:id="6"/>
      <w:r>
        <w:t>е) наименование запрашиваемых документов и (или) сведений;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ж) дата направления запроса;</w:t>
      </w:r>
    </w:p>
    <w:p w:rsidR="00000000" w:rsidRDefault="00D36DFF">
      <w:pPr>
        <w:pStyle w:val="ConsPlusNormal"/>
        <w:spacing w:before="160"/>
        <w:ind w:firstLine="540"/>
        <w:jc w:val="both"/>
      </w:pPr>
      <w:bookmarkStart w:id="7" w:name="Par64"/>
      <w:bookmarkEnd w:id="7"/>
      <w:r>
        <w:t>з) фамилия, имя и отчество (при наличии), должность лица, подготовившего и направившего запрос, а также номер служебного телефона и (или) адрес</w:t>
      </w:r>
      <w:r>
        <w:t xml:space="preserve"> электронной почты указанного лица.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6. Направление контрольными (надзорными) органами запросов и предоставление органами и организациями документов и (или) сведений по результатам рассмотрения запросов в электронной форме осуществляются с использованием ед</w:t>
      </w:r>
      <w:r>
        <w:t>иной системы и подключаемых к ней региональных систем межведомственного электронного взаимодействия.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 xml:space="preserve">7. Требования </w:t>
      </w:r>
      <w:hyperlink w:anchor="Par57" w:history="1">
        <w:r>
          <w:rPr>
            <w:color w:val="0000FF"/>
          </w:rPr>
          <w:t>подпунктов "а"</w:t>
        </w:r>
      </w:hyperlink>
      <w:r>
        <w:t xml:space="preserve">, </w:t>
      </w:r>
      <w:hyperlink w:anchor="Par58" w:history="1">
        <w:r>
          <w:rPr>
            <w:color w:val="0000FF"/>
          </w:rPr>
          <w:t>"б"</w:t>
        </w:r>
      </w:hyperlink>
      <w:r>
        <w:t xml:space="preserve">, </w:t>
      </w:r>
      <w:hyperlink w:anchor="Par62" w:history="1">
        <w:r>
          <w:rPr>
            <w:color w:val="0000FF"/>
          </w:rPr>
          <w:t>"е"</w:t>
        </w:r>
      </w:hyperlink>
      <w:r>
        <w:t xml:space="preserve"> - </w:t>
      </w:r>
      <w:hyperlink w:anchor="Par64" w:history="1">
        <w:r>
          <w:rPr>
            <w:color w:val="0000FF"/>
          </w:rPr>
          <w:t>"з" пункта 5</w:t>
        </w:r>
      </w:hyperlink>
      <w:r>
        <w:t xml:space="preserve"> настоящих</w:t>
      </w:r>
      <w:r>
        <w:t xml:space="preserve"> Правил не распространяются на запросы в рамках межведомственного информационного взаимодействия с использованием единой системы и подключаемых к ней региональных систем межведомственного электронного взаимодействия.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8. Органы и организации, в распоряжении</w:t>
      </w:r>
      <w:r>
        <w:t xml:space="preserve"> которых находятся документы и (или) сведения, предоставляют их на безвозмездной основе в срок не более 3 рабочих дней со дня поступления запроса. Указанный срок может быть продлен в случае отсутствия работоспособности единой системы, зафиксированном опера</w:t>
      </w:r>
      <w:r>
        <w:t>тором единой системы, но не более чем на 3 рабочих дня.</w:t>
      </w:r>
    </w:p>
    <w:p w:rsidR="00000000" w:rsidRDefault="00D36DFF">
      <w:pPr>
        <w:pStyle w:val="ConsPlusNormal"/>
        <w:spacing w:before="160"/>
        <w:ind w:firstLine="540"/>
        <w:jc w:val="both"/>
      </w:pPr>
      <w:bookmarkStart w:id="8" w:name="Par68"/>
      <w:bookmarkEnd w:id="8"/>
      <w:r>
        <w:t>9. Документы и (или) сведения, направляемые в электронной форме, подписываются усиленной квалифицированной электронной подписью. Запросы и (или) сведения, направляемые в электронной форме, п</w:t>
      </w:r>
      <w:r>
        <w:t>одписываются усиленной квалифицированной электронной подписью либо усиленной неквалифицированной электронной подписью, сертификат ключа проверки которой создан и используется в инфраструктуре, обеспечивающей взаимодействие информационных систем, используем</w:t>
      </w:r>
      <w:r>
        <w:t xml:space="preserve">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обеспечения взаимодействия физических лиц (являющихся должностными лицами органов и </w:t>
      </w:r>
      <w:r>
        <w:lastRenderedPageBreak/>
        <w:t>организаций) с та</w:t>
      </w:r>
      <w:r>
        <w:t>кой инфраструктурой с применением прошедших в установленном порядке процедуру оценки соответствия средств защиты информации, за исключением случаев, если наличие усиленной квалифицированной электронной подписи предусмотрено законодательством Российской Фед</w:t>
      </w:r>
      <w:r>
        <w:t>ерации.</w:t>
      </w: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jc w:val="right"/>
        <w:outlineLvl w:val="0"/>
      </w:pPr>
      <w:r>
        <w:t>Утверждены</w:t>
      </w:r>
    </w:p>
    <w:p w:rsidR="00000000" w:rsidRDefault="00D36DFF">
      <w:pPr>
        <w:pStyle w:val="ConsPlusNormal"/>
        <w:jc w:val="right"/>
      </w:pPr>
      <w:r>
        <w:t>постановлением Правительства</w:t>
      </w:r>
    </w:p>
    <w:p w:rsidR="00000000" w:rsidRDefault="00D36DFF">
      <w:pPr>
        <w:pStyle w:val="ConsPlusNormal"/>
        <w:jc w:val="right"/>
      </w:pPr>
      <w:r>
        <w:t>Российской Федерации</w:t>
      </w:r>
    </w:p>
    <w:p w:rsidR="00000000" w:rsidRDefault="00D36DFF">
      <w:pPr>
        <w:pStyle w:val="ConsPlusNormal"/>
        <w:jc w:val="right"/>
      </w:pPr>
      <w:r>
        <w:t>от 6 марта 2021 г. N 338</w:t>
      </w:r>
    </w:p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jc w:val="center"/>
        <w:rPr>
          <w:b/>
          <w:bCs/>
        </w:rPr>
      </w:pPr>
      <w:bookmarkStart w:id="9" w:name="Par79"/>
      <w:bookmarkEnd w:id="9"/>
      <w:r>
        <w:rPr>
          <w:b/>
          <w:bCs/>
        </w:rPr>
        <w:t>ТРЕБОВАНИЯ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К ИНФОРМАЦИОННОМУ ВЗАИМОДЕЙСТВИЮ ИНФОРМАЦИОННЫХ СИСТЕМ,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УКАЗАННЫХ В ЧАСТЯХ 1 И 2 СТАТЬИ 17 ФЕДЕРАЛЬНОГО ЗАКОНА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"О ГОСУДАРСТВЕННОМ КОНТРОЛЕ (НАДЗОРЕ) И МУНИЦИПАЛЬНОМ</w:t>
      </w:r>
    </w:p>
    <w:p w:rsidR="00000000" w:rsidRDefault="00D36DFF">
      <w:pPr>
        <w:pStyle w:val="ConsPlusNormal"/>
        <w:jc w:val="center"/>
        <w:rPr>
          <w:b/>
          <w:bCs/>
        </w:rPr>
      </w:pPr>
      <w:r>
        <w:rPr>
          <w:b/>
          <w:bCs/>
        </w:rPr>
        <w:t>КОНТРОЛЕ В РОССИЙСКОЙ ФЕДЕРАЦИИ"</w:t>
      </w:r>
    </w:p>
    <w:p w:rsidR="00000000" w:rsidRDefault="00D36DF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 w:rsidRPr="00D36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D36DFF" w:rsidRDefault="00D36DF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D36DFF" w:rsidRDefault="00D36DF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  <w:r w:rsidRPr="00D36DFF">
              <w:rPr>
                <w:color w:val="392C69"/>
              </w:rPr>
              <w:t>Список изменяющих документов</w:t>
            </w:r>
          </w:p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  <w:r w:rsidRPr="00D36DFF">
              <w:rPr>
                <w:color w:val="392C69"/>
              </w:rPr>
              <w:t xml:space="preserve">(в ред. Постановлений Правительства РФ от 15.07.2021 </w:t>
            </w:r>
            <w:hyperlink r:id="rId13" w:history="1">
              <w:r w:rsidRPr="00D36DFF">
                <w:rPr>
                  <w:color w:val="0000FF"/>
                </w:rPr>
                <w:t>N 1</w:t>
              </w:r>
              <w:r w:rsidRPr="00D36DFF">
                <w:rPr>
                  <w:color w:val="0000FF"/>
                </w:rPr>
                <w:t>203</w:t>
              </w:r>
            </w:hyperlink>
            <w:r w:rsidRPr="00D36DFF">
              <w:rPr>
                <w:color w:val="392C69"/>
              </w:rPr>
              <w:t>,</w:t>
            </w:r>
          </w:p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  <w:r w:rsidRPr="00D36DFF">
              <w:rPr>
                <w:color w:val="392C69"/>
              </w:rPr>
              <w:t xml:space="preserve">от 30.04.2022 </w:t>
            </w:r>
            <w:hyperlink r:id="rId14" w:history="1">
              <w:r w:rsidRPr="00D36DFF">
                <w:rPr>
                  <w:color w:val="0000FF"/>
                </w:rPr>
                <w:t>N 786</w:t>
              </w:r>
            </w:hyperlink>
            <w:r w:rsidRPr="00D36DFF"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D36DFF" w:rsidRDefault="00D36DF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36DFF">
      <w:pPr>
        <w:pStyle w:val="ConsPlusNormal"/>
        <w:ind w:firstLine="540"/>
        <w:jc w:val="both"/>
      </w:pPr>
    </w:p>
    <w:p w:rsidR="00000000" w:rsidRDefault="00D36DFF">
      <w:pPr>
        <w:pStyle w:val="ConsPlusNormal"/>
        <w:ind w:firstLine="540"/>
        <w:jc w:val="both"/>
      </w:pPr>
      <w:r>
        <w:t xml:space="preserve">1. Настоящий документ определяет требования к информационному взаимодействию информационных систем, указанных в </w:t>
      </w:r>
      <w:hyperlink r:id="rId15" w:history="1">
        <w:r>
          <w:rPr>
            <w:color w:val="0000FF"/>
          </w:rPr>
          <w:t>частях 1</w:t>
        </w:r>
      </w:hyperlink>
      <w:r>
        <w:t xml:space="preserve"> и </w:t>
      </w:r>
      <w:hyperlink r:id="rId16" w:history="1">
        <w:r>
          <w:rPr>
            <w:color w:val="0000FF"/>
          </w:rPr>
          <w:t>2 статьи 17</w:t>
        </w:r>
      </w:hyperlink>
      <w:r>
        <w:t xml:space="preserve"> Федерального закона "О государственном контроле (надзоре) и муниципальном контроле в Российск</w:t>
      </w:r>
      <w:r>
        <w:t>ой Федерации" (далее - информационные системы контроля (надзора).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2. Информационное взаимодействие информационных систем контроля (надзора)</w:t>
      </w:r>
      <w:r>
        <w:t xml:space="preserve"> осуществляется на основе принципов обеспечения полноты и достоверности информации, предоставляемой и получаемой в рамках информационного обмена, а также обеспечения конфиденциальности информации ограниченного доступа.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3. Информационное взаимодействие инфо</w:t>
      </w:r>
      <w:r>
        <w:t>рмационных систем контроля (надзора) осуществляется с помощью единой системы межведомственного электронного взаимодействия (далее - единая система) либо посредством интеграции информационных систем контроля (надзора).</w:t>
      </w:r>
    </w:p>
    <w:p w:rsidR="00000000" w:rsidRDefault="00D36DFF">
      <w:pPr>
        <w:pStyle w:val="ConsPlusNormal"/>
        <w:spacing w:before="160"/>
        <w:ind w:firstLine="540"/>
        <w:jc w:val="both"/>
      </w:pPr>
      <w:bookmarkStart w:id="10" w:name="Par91"/>
      <w:bookmarkEnd w:id="10"/>
      <w:r>
        <w:t>4. Информационное взаимодейс</w:t>
      </w:r>
      <w:r>
        <w:t>твие информационных систем контроля (надзора) осуществляется одним из следующих способов: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а) посредством направления запросов о предоставлении информации и предоставления ответов на указанные запросы в форме электронных документов, подписанных в порядке, у</w:t>
      </w:r>
      <w:r>
        <w:t xml:space="preserve">становленном </w:t>
      </w:r>
      <w:hyperlink w:anchor="Par68" w:history="1">
        <w:r>
          <w:rPr>
            <w:color w:val="0000FF"/>
          </w:rPr>
          <w:t>пунктом 9</w:t>
        </w:r>
      </w:hyperlink>
      <w:r>
        <w:t xml:space="preserve"> Правил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</w:t>
      </w:r>
      <w:r>
        <w:t xml:space="preserve">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утвержденных постановлением Правительства Российской Федерации от 6 мар</w:t>
      </w:r>
      <w:r>
        <w:t>та 2021 г. N 338 "О межведомственном информационном взаимодействии в рамках осуществления государственного контроля (надзора), муниципального контроля";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б) в автоматическом или автоматизированном режимах без направления запросов о предоставлении информации</w:t>
      </w:r>
      <w:r>
        <w:t>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5. В целях организации информационного взаимодействия контрольные (надзорные) органы вправе заключать соглашения об информационном взаимодействии, определяющие в том числе: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 xml:space="preserve">а) способ информационного взаимодействия в соответствии с </w:t>
      </w:r>
      <w:hyperlink w:anchor="Par91" w:history="1">
        <w:r>
          <w:rPr>
            <w:color w:val="0000FF"/>
          </w:rPr>
          <w:t>пун</w:t>
        </w:r>
        <w:r>
          <w:rPr>
            <w:color w:val="0000FF"/>
          </w:rPr>
          <w:t>ктом 4</w:t>
        </w:r>
      </w:hyperlink>
      <w:r>
        <w:t xml:space="preserve"> настоящего документа;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б) особенности организации и технические условия информационного взаимодействия;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в) состав сведений, обмен которыми предлагается осуществлять при информационном взаимодействии.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6. Информационные системы контроля (надзора) до</w:t>
      </w:r>
      <w:r>
        <w:t>лжны обеспечивать: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а) защиту информации, содержащейся в иной информационной системе, от неправомерного уничтожения, блокирования, модификации либо копирования посредством применения организационных и технических мер защиты информации, а также посредством о</w:t>
      </w:r>
      <w:r>
        <w:t>существления контроля за эксплуатацией информационной системы;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б) соблюдение установленных законодательством Российской Федерации сроков хранения информации в форме электронных документов путем ее резервного копирования и обеспечения возможности ее восстан</w:t>
      </w:r>
      <w:r>
        <w:t>овления из резервных копий;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в) автоматизированное ведение и обязательное хранение не менее одного года электронных журналов учета времени и фактов размещения, изменения и удаления информации, а также отражения содержания вносимых изменений и информации о л</w:t>
      </w:r>
      <w:r>
        <w:t>ицах, осуществивших указанные действия.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7. Операторы информационных систем контроля (надзора) обязаны обеспечивать: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а) предотвращение несанкционированного доступа к информации и (или) передачу ее лицам, не имеющим права на доступ к ней;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б) недопущение возд</w:t>
      </w:r>
      <w:r>
        <w:t xml:space="preserve">ействия на технические и программные средства обработки информации в информационных системах, в </w:t>
      </w:r>
      <w:r>
        <w:lastRenderedPageBreak/>
        <w:t>результате которого нарушается их функционирование;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в) незамедлительное восстановление информации, модифицированной или уничтоженной вследствие несанкционирован</w:t>
      </w:r>
      <w:r>
        <w:t>ного доступа к ней;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г) применение сертифицированных по требованиям безопасности информации средств защиты информации;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д) обязательность учета и регистрации действий и идентификации пользователей информационной системы.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 xml:space="preserve">8. При информационном взаимодействии </w:t>
      </w:r>
      <w:r>
        <w:t>информационных систем контроля (надзора) документы и (или) сведения предоставляются в виде электронных документов, подписанных усиленной квалифицированной электронной подписью оператора информационной системы контроля (надзора), в формате XML или PDF, а та</w:t>
      </w:r>
      <w:r>
        <w:t>кже в иных машиночитаемых форматах.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9. Федеральная государственная информационная система "Единый портал государственных и муниципальных услуг (функций)" (далее - Единый портал) осуществляет функцию взаимодействия с гражданами и юридическими лицами при инф</w:t>
      </w:r>
      <w:r>
        <w:t>ормационном взаимодействии информационных систем контроля (надзора). Взаимодействие контрольных (надзорных) органов может осуществляться также через региональные порталы государственных (муниципальных) услуг (функций).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10. Информационные системы контроля (</w:t>
      </w:r>
      <w:r>
        <w:t>надзора) должны обеспечивать передачу необходимых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единый рее</w:t>
      </w:r>
      <w:r>
        <w:t>стр контрольных (надзорных) мероприятий, единый реестр проверок, государственную информационную систему "Типовое облачное решение по автоматизации контрольной (надзорной) деятельности" (далее - государственная информационная система) в части подсистемы дос</w:t>
      </w:r>
      <w:r>
        <w:t>удебного обжалования государственной информационной системы (далее - подсистема досудебного обжалования).</w:t>
      </w:r>
    </w:p>
    <w:p w:rsidR="00000000" w:rsidRDefault="00D36DFF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15.07.2021 N 1203)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11. Н</w:t>
      </w:r>
      <w:r>
        <w:t>а основании сведений, содержащихся в едином реестре видов контроля, формируются справочники и классификаторы, которые в автоматическом режиме используются при внесении сведений в единый реестр контрольных (надзорных) мероприятий, единый реестр проверок, по</w:t>
      </w:r>
      <w:r>
        <w:t>дсистему досудебного обжалования, государственную информационную систему, Единый портал, региональные порталы государственных и муниципальных услуг, ведомственные информационные системы контрольных (надзорных) органов.</w:t>
      </w:r>
    </w:p>
    <w:p w:rsidR="00000000" w:rsidRDefault="00D36DFF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15.07.2021 N 1203)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12. В целях мониторинга и анализа осуществления государственными органами и органами местного самоуправления контрольных (надзорных) функций операто</w:t>
      </w:r>
      <w:r>
        <w:t>рами единого реестра видов контроля, единого реестра контрольных (надзорных) мероприятий, единого реестра проверок, ведомственных информационных систем контрольных (надзорных) органов, государственной информационной системы обеспечивается направление сведе</w:t>
      </w:r>
      <w:r>
        <w:t>ний из указанных информационных систем в государственную автоматизированную информационную систему "Управление" (далее - система "Управление").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13. В рамках информационного взаимодействия с информационными системами контроля (надзора) обеспечивается реализация основных функций следующих информационных систем: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а) единый реестр видов контроля: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 xml:space="preserve">ведение справочников по видам государственного контроля </w:t>
      </w:r>
      <w:r>
        <w:t>(надзора), видам муниципального контроля (далее - вид контроля), а также справочников для единого реестра контрольных (надзорных) мероприятий, единого реестра проверок, иных информационных систем контроля (надзора);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ведение аналитической информации по вида</w:t>
      </w:r>
      <w:r>
        <w:t>м контроля;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аналитических данных из системы "Управление", иных информационных систем контроля (надзора);</w:t>
      </w:r>
    </w:p>
    <w:p w:rsidR="00000000" w:rsidRDefault="00D36DFF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15.07.2021 N 12</w:t>
      </w:r>
      <w:r>
        <w:t>03)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информации из ведомственных информационных систем контрольных (надзорных) органов, государственной информационной системы;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аналитических сведений об осуществлении видов контроля из единого реестра контрольных (надзорных) мероприятий</w:t>
      </w:r>
      <w:r>
        <w:t>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передача в систему "Управление" статистических и аналитических данных;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б) единый реестр проверок, единый реестр контрольных (надзорных) мероприятий: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использование справочников из единого реестра видов контроля;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из ведомственных информационных с</w:t>
      </w:r>
      <w:r>
        <w:t>истем контрольных (надзорных) органов, государственной информационной системы информации о контрольных (надзорных) мероприятиях, результатах их проведения в электронном виде посредством единой системы;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из подсистемы досудебного обжалования информ</w:t>
      </w:r>
      <w:r>
        <w:t>ации о жалобах контролируемых лиц и результатах их рассмотрения;</w:t>
      </w:r>
    </w:p>
    <w:p w:rsidR="00000000" w:rsidRDefault="00D36DFF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15.07.2021 N 1203)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предоставление информации о контрольных (надзо</w:t>
      </w:r>
      <w:r>
        <w:t>рных) мероприятиях в единую систему идентификации и аутентификации и систему "Управление";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информационное взаимодействие с единым государственным реестром юридических лиц, единым государственным реестром индивидуальных предпринимателей, единым реестром суб</w:t>
      </w:r>
      <w:r>
        <w:t xml:space="preserve">ъектов малого и среднего предпринимательства, иными информационными </w:t>
      </w:r>
      <w:r>
        <w:lastRenderedPageBreak/>
        <w:t>системами в части получения и (или) проверки информации о контролируемых лицах;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 xml:space="preserve">передача информации в ведомственные информационные системы контрольных (надзорных) органов, государственную </w:t>
      </w:r>
      <w:r>
        <w:t>информационную систему;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передача в реестр обязательных требований информации о применении обязательных требований;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в) ведомственные информационные системы контрольных (надзорных) органов, государственная информационная система: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информации из един</w:t>
      </w:r>
      <w:r>
        <w:t>ого реестра контрольных (надзорных) мероприятий, единого реестра проверок;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из подсистемы досудебного обжалования государственной информационной системы информации о жалобах контролируемых лиц и результатах их рассмотрения;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передача информации в с</w:t>
      </w:r>
      <w:r>
        <w:t>истему "Управление";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информационное взаимодействие с Единым порталом, региональными порталами государственных и муниципальных услуг в части заявлений и жалоб контролируемых лиц;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 xml:space="preserve">получение и использование информации из единого реестра видов контроля, в том </w:t>
      </w:r>
      <w:r>
        <w:t>числе справочников по видам контроля и справочников для единого реестра контрольных (надзорных) мероприятий;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информации из реестров лицензий (при необходимости);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информации из информационных систем, в которых осуществляется учет информа</w:t>
      </w:r>
      <w:r>
        <w:t>ции о контролируемых лицах, в случае, если это предусмотрено федеральным законом или положением о виде контроля;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передача информации в единый реестр проверок, единый реестр контрольных (надзорных) мероприятий;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передача перечня объектов государственного контроля (надзора), муниципального контроля, отнесенных к категориям риска причинения вреда (ущерба), в единый реестр видов контроля;</w:t>
      </w:r>
    </w:p>
    <w:p w:rsidR="00000000" w:rsidRDefault="00D36DFF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30.04.2022 N 786)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г) подсистема досудебного обжалования:</w:t>
      </w:r>
    </w:p>
    <w:p w:rsidR="00000000" w:rsidRDefault="00D36DFF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15.07.2021 N 1203)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информационное взаимодействие с Единым порталом, региональными порталами государственных и муниципальных услуг в рамках рассмотрения жалоб контролируемых лиц;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 xml:space="preserve">информационное взаимодействие с ведомственными информационными системами контрольных (надзорных) </w:t>
      </w:r>
      <w:r>
        <w:t>органов и государственной информационной системой в части направления результатов рассмотрения жалоб контролируемых лиц;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предоставление информации о ходе и результатах рассмотрения жалоб в единый реестр контрольных (надзорных) мероприятий;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предоставление с</w:t>
      </w:r>
      <w:r>
        <w:t>татистических и аналитических данных в систему "Управление";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д) система "Управление":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статистических и аналитических данных из единого реестра видов контроля, единого реестра контрольных (надзорных) мероприятий, единого реестра проверок, ведомств</w:t>
      </w:r>
      <w:r>
        <w:t>енных информационных систем контрольных (надзорных) органов, государственной информационной системы, иных информационных систем контроля (надзора), содержащихся в этих информационных системах, и государственных информационных систем;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статистическ</w:t>
      </w:r>
      <w:r>
        <w:t>их и аналитических данных из подсистемы досудебного обжалования государственной информационной системы о жалобах контролируемых лиц и результатах их рассмотрения;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е) реестр обязательных требований: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предоставление информации об обязательных требованиях (сод</w:t>
      </w:r>
      <w:r>
        <w:t xml:space="preserve">ержание обязательных требований, информация об установивших обязательные требования нормативных правовых актах и сроках их действия, иная информация, содержащаяся в реестре в соответствии с </w:t>
      </w:r>
      <w:hyperlink r:id="rId23" w:history="1">
        <w:r>
          <w:rPr>
            <w:color w:val="0000FF"/>
          </w:rPr>
          <w:t>Правилами</w:t>
        </w:r>
      </w:hyperlink>
      <w:r>
        <w:t xml:space="preserve"> формирования, ведения и актуализации реестра обязательных требований, утвержденными постановлением Правительства Российской Федерации от 6 февраля 2021 г. N 128 "Об утверждении Правил формирования, ведения и актуализации реестра</w:t>
      </w:r>
      <w:r>
        <w:t xml:space="preserve"> обязательных требований");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получение информации о применении обязательных требований из единого реестра контрольных (надзорных) мероприятий, единого реестра проверок.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14. Под осуществлением информационного взаимодействия информационных систем контроля (на</w:t>
      </w:r>
      <w:r>
        <w:t>дзора) с использованием единой системы понимается использование федеральной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15. Информационные системы конт</w:t>
      </w:r>
      <w:r>
        <w:t>роля (надзора) получают информацию с использованием систем (методов, комплексов) дистанционного контроля, в том числе информационных систем мониторинга за оборотом товаров, подлежащих обязательной маркировке средствами идентификации, и мониторинга движения</w:t>
      </w:r>
      <w:r>
        <w:t xml:space="preserve"> лекарственных препаратов для медицинского применения.</w:t>
      </w:r>
    </w:p>
    <w:p w:rsidR="00000000" w:rsidRDefault="00D36DFF">
      <w:pPr>
        <w:pStyle w:val="ConsPlusNormal"/>
        <w:spacing w:before="160"/>
        <w:ind w:firstLine="540"/>
        <w:jc w:val="both"/>
      </w:pPr>
      <w:r>
        <w:t>16. Передача в рамках межведомственного информационного взаимодействия информационных систем контроля (надзора) документов и (или) сведений осуществляется с учетом требований законодательства Российско</w:t>
      </w:r>
      <w:r>
        <w:t>й Федерации о государственной и иной охраняемой законом тайне.</w:t>
      </w:r>
    </w:p>
    <w:p w:rsidR="00000000" w:rsidRDefault="00D36DFF">
      <w:pPr>
        <w:pStyle w:val="ConsPlusNormal"/>
        <w:jc w:val="both"/>
      </w:pPr>
    </w:p>
    <w:p w:rsidR="00000000" w:rsidRDefault="00D36DFF">
      <w:pPr>
        <w:pStyle w:val="ConsPlusNormal"/>
        <w:jc w:val="both"/>
      </w:pPr>
    </w:p>
    <w:p w:rsidR="00D36DFF" w:rsidRDefault="00D36D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36DF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29A6"/>
    <w:rsid w:val="007729A6"/>
    <w:rsid w:val="00D3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9669&amp;dst=100221" TargetMode="External"/><Relationship Id="rId13" Type="http://schemas.openxmlformats.org/officeDocument/2006/relationships/hyperlink" Target="https://login.consultant.ru/link/?req=doc&amp;base=RZR&amp;n=481183&amp;dst=100119" TargetMode="External"/><Relationship Id="rId18" Type="http://schemas.openxmlformats.org/officeDocument/2006/relationships/hyperlink" Target="https://login.consultant.ru/link/?req=doc&amp;base=RZR&amp;n=481183&amp;dst=1001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16517&amp;dst=100080" TargetMode="External"/><Relationship Id="rId7" Type="http://schemas.openxmlformats.org/officeDocument/2006/relationships/hyperlink" Target="https://login.consultant.ru/link/?req=doc&amp;base=RZR&amp;n=499669&amp;dst=100187" TargetMode="External"/><Relationship Id="rId12" Type="http://schemas.openxmlformats.org/officeDocument/2006/relationships/hyperlink" Target="https://login.consultant.ru/link/?req=doc&amp;base=RZR&amp;n=499669&amp;dst=100224" TargetMode="External"/><Relationship Id="rId17" Type="http://schemas.openxmlformats.org/officeDocument/2006/relationships/hyperlink" Target="https://login.consultant.ru/link/?req=doc&amp;base=RZR&amp;n=481183&amp;dst=10012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99669&amp;dst=100185" TargetMode="External"/><Relationship Id="rId20" Type="http://schemas.openxmlformats.org/officeDocument/2006/relationships/hyperlink" Target="https://login.consultant.ru/link/?req=doc&amp;base=RZR&amp;n=481183&amp;dst=1001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16517&amp;dst=100080" TargetMode="External"/><Relationship Id="rId11" Type="http://schemas.openxmlformats.org/officeDocument/2006/relationships/hyperlink" Target="https://login.consultant.ru/link/?req=doc&amp;base=RZR&amp;n=497887&amp;dst=10000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481183&amp;dst=100119" TargetMode="External"/><Relationship Id="rId15" Type="http://schemas.openxmlformats.org/officeDocument/2006/relationships/hyperlink" Target="https://login.consultant.ru/link/?req=doc&amp;base=RZR&amp;n=499669&amp;dst=100179" TargetMode="External"/><Relationship Id="rId23" Type="http://schemas.openxmlformats.org/officeDocument/2006/relationships/hyperlink" Target="https://login.consultant.ru/link/?req=doc&amp;base=RZR&amp;n=456452&amp;dst=100022" TargetMode="External"/><Relationship Id="rId10" Type="http://schemas.openxmlformats.org/officeDocument/2006/relationships/hyperlink" Target="https://login.consultant.ru/link/?req=doc&amp;base=RZR&amp;n=196978" TargetMode="External"/><Relationship Id="rId19" Type="http://schemas.openxmlformats.org/officeDocument/2006/relationships/hyperlink" Target="https://login.consultant.ru/link/?req=doc&amp;base=RZR&amp;n=481183&amp;dst=10012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82887&amp;dst=243" TargetMode="External"/><Relationship Id="rId14" Type="http://schemas.openxmlformats.org/officeDocument/2006/relationships/hyperlink" Target="https://login.consultant.ru/link/?req=doc&amp;base=RZR&amp;n=416517&amp;dst=100080" TargetMode="External"/><Relationship Id="rId22" Type="http://schemas.openxmlformats.org/officeDocument/2006/relationships/hyperlink" Target="https://login.consultant.ru/link/?req=doc&amp;base=RZR&amp;n=481183&amp;dst=100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3636</Words>
  <Characters>20728</Characters>
  <Application>Microsoft Office Word</Application>
  <DocSecurity>2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06.03.2021 N 338(ред. от 30.04.2022)"О межведомственном информационном взаимодействии в рамках осуществления государственного контроля (надзора), муниципального контроля"(вместе с "Правилами предоставления в рамках межвед</vt:lpstr>
    </vt:vector>
  </TitlesOfParts>
  <Company>КонсультантПлюс Версия 4025.00.30</Company>
  <LinksUpToDate>false</LinksUpToDate>
  <CharactersWithSpaces>24316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06.03.2021 N 338(ред. от 30.04.2022)"О межведомственном информационном взаимодействии в рамках осуществления государственного контроля (надзора), муниципального контроля"(вместе с "Правилами предоставления в рамках межвед</dc:title>
  <dc:creator>Екатерина Викторовна Щукина</dc:creator>
  <cp:lastModifiedBy>Екатерина Викторовна Щукина</cp:lastModifiedBy>
  <cp:revision>2</cp:revision>
  <dcterms:created xsi:type="dcterms:W3CDTF">2025-12-04T02:48:00Z</dcterms:created>
  <dcterms:modified xsi:type="dcterms:W3CDTF">2025-12-04T02:48:00Z</dcterms:modified>
</cp:coreProperties>
</file>